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141" w:rsidRDefault="00715141" w:rsidP="00715141">
      <w:pPr>
        <w:pStyle w:val="Normaallaadveeb"/>
        <w:spacing w:before="0" w:beforeAutospacing="0" w:after="0" w:afterAutospacing="0"/>
        <w:rPr>
          <w:color w:val="000000"/>
        </w:rPr>
      </w:pPr>
      <w:r>
        <w:rPr>
          <w:color w:val="000000"/>
        </w:rPr>
        <w:t>KODULUGEMINE X KLASSILE         201</w:t>
      </w:r>
      <w:r w:rsidR="00194425">
        <w:rPr>
          <w:color w:val="000000"/>
        </w:rPr>
        <w:t>8</w:t>
      </w:r>
      <w:r>
        <w:rPr>
          <w:color w:val="000000"/>
        </w:rPr>
        <w:t>/201</w:t>
      </w:r>
      <w:r w:rsidR="00194425">
        <w:rPr>
          <w:color w:val="000000"/>
        </w:rPr>
        <w:t>9</w:t>
      </w:r>
    </w:p>
    <w:p w:rsidR="00715141" w:rsidRDefault="00715141" w:rsidP="00715141">
      <w:pPr>
        <w:pStyle w:val="Normaallaadveeb"/>
        <w:spacing w:before="0" w:beforeAutospacing="0" w:after="0" w:afterAutospacing="0"/>
      </w:pPr>
    </w:p>
    <w:p w:rsidR="00715141" w:rsidRPr="00194425" w:rsidRDefault="00715141" w:rsidP="00194425">
      <w:pPr>
        <w:pStyle w:val="Normaallaadveeb"/>
        <w:numPr>
          <w:ilvl w:val="0"/>
          <w:numId w:val="3"/>
        </w:numPr>
        <w:spacing w:before="0" w:beforeAutospacing="0" w:after="0" w:afterAutospacing="0"/>
        <w:ind w:left="360"/>
      </w:pPr>
      <w:r w:rsidRPr="00194425">
        <w:rPr>
          <w:color w:val="000000"/>
        </w:rPr>
        <w:t>de Saint-</w:t>
      </w:r>
      <w:proofErr w:type="spellStart"/>
      <w:r w:rsidRPr="00194425">
        <w:rPr>
          <w:color w:val="000000"/>
        </w:rPr>
        <w:t>Exupéry</w:t>
      </w:r>
      <w:proofErr w:type="spellEnd"/>
      <w:r w:rsidRPr="00194425">
        <w:rPr>
          <w:color w:val="000000"/>
        </w:rPr>
        <w:t xml:space="preserve"> „</w:t>
      </w:r>
      <w:r w:rsidRPr="00BF50A2">
        <w:rPr>
          <w:b/>
          <w:color w:val="000000"/>
        </w:rPr>
        <w:t>Väike prints</w:t>
      </w:r>
      <w:r w:rsidRPr="00194425">
        <w:rPr>
          <w:color w:val="000000"/>
        </w:rPr>
        <w:t>“</w:t>
      </w:r>
    </w:p>
    <w:p w:rsidR="00715141" w:rsidRPr="00194425" w:rsidRDefault="00715141" w:rsidP="00194425">
      <w:pPr>
        <w:pStyle w:val="Normaallaadveeb"/>
        <w:numPr>
          <w:ilvl w:val="0"/>
          <w:numId w:val="3"/>
        </w:numPr>
        <w:spacing w:before="0" w:beforeAutospacing="0" w:after="0" w:afterAutospacing="0"/>
        <w:ind w:left="360"/>
      </w:pPr>
      <w:r w:rsidRPr="00194425">
        <w:rPr>
          <w:color w:val="000000"/>
        </w:rPr>
        <w:t>Antiikkreeka müüdid</w:t>
      </w:r>
    </w:p>
    <w:p w:rsidR="00715141" w:rsidRPr="00194425" w:rsidRDefault="00715141" w:rsidP="00194425">
      <w:pPr>
        <w:pStyle w:val="Normaallaadve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360"/>
      </w:pPr>
      <w:bookmarkStart w:id="0" w:name="_GoBack"/>
      <w:bookmarkEnd w:id="0"/>
      <w:proofErr w:type="spellStart"/>
      <w:r w:rsidRPr="00194425">
        <w:rPr>
          <w:color w:val="000000"/>
        </w:rPr>
        <w:t>Sophokles</w:t>
      </w:r>
      <w:proofErr w:type="spellEnd"/>
      <w:r w:rsidRPr="00194425">
        <w:rPr>
          <w:color w:val="000000"/>
        </w:rPr>
        <w:t xml:space="preserve"> „</w:t>
      </w:r>
      <w:r w:rsidRPr="00BF50A2">
        <w:rPr>
          <w:b/>
          <w:color w:val="000000"/>
        </w:rPr>
        <w:t xml:space="preserve">Kuningas </w:t>
      </w:r>
      <w:proofErr w:type="spellStart"/>
      <w:r w:rsidRPr="00BF50A2">
        <w:rPr>
          <w:b/>
          <w:color w:val="000000"/>
        </w:rPr>
        <w:t>Oidipus</w:t>
      </w:r>
      <w:proofErr w:type="spellEnd"/>
      <w:r w:rsidRPr="00194425">
        <w:rPr>
          <w:color w:val="000000"/>
        </w:rPr>
        <w:t>“</w:t>
      </w:r>
    </w:p>
    <w:p w:rsidR="00715141" w:rsidRPr="00194425" w:rsidRDefault="00715141" w:rsidP="00194425">
      <w:pPr>
        <w:pStyle w:val="Normaallaadveeb"/>
        <w:numPr>
          <w:ilvl w:val="0"/>
          <w:numId w:val="3"/>
        </w:numPr>
        <w:spacing w:before="0" w:beforeAutospacing="0" w:after="0" w:afterAutospacing="0"/>
        <w:ind w:left="360"/>
      </w:pPr>
      <w:proofErr w:type="spellStart"/>
      <w:r w:rsidRPr="00194425">
        <w:rPr>
          <w:color w:val="000000"/>
        </w:rPr>
        <w:t>Longos</w:t>
      </w:r>
      <w:proofErr w:type="spellEnd"/>
      <w:r w:rsidRPr="00194425">
        <w:rPr>
          <w:color w:val="000000"/>
        </w:rPr>
        <w:t xml:space="preserve"> „</w:t>
      </w:r>
      <w:proofErr w:type="spellStart"/>
      <w:r w:rsidRPr="00BF50A2">
        <w:rPr>
          <w:b/>
          <w:color w:val="000000"/>
        </w:rPr>
        <w:t>Daphnis</w:t>
      </w:r>
      <w:proofErr w:type="spellEnd"/>
      <w:r w:rsidRPr="00BF50A2">
        <w:rPr>
          <w:b/>
          <w:color w:val="000000"/>
        </w:rPr>
        <w:t xml:space="preserve"> ja </w:t>
      </w:r>
      <w:proofErr w:type="spellStart"/>
      <w:r w:rsidRPr="00BF50A2">
        <w:rPr>
          <w:b/>
          <w:color w:val="000000"/>
        </w:rPr>
        <w:t>Chloe</w:t>
      </w:r>
      <w:proofErr w:type="spellEnd"/>
      <w:r w:rsidRPr="00194425">
        <w:rPr>
          <w:color w:val="000000"/>
        </w:rPr>
        <w:t>“ (katkendid)</w:t>
      </w:r>
    </w:p>
    <w:p w:rsidR="00715141" w:rsidRPr="00194425" w:rsidRDefault="00715141" w:rsidP="00194425">
      <w:pPr>
        <w:pStyle w:val="Normaallaadveeb"/>
        <w:numPr>
          <w:ilvl w:val="0"/>
          <w:numId w:val="3"/>
        </w:numPr>
        <w:spacing w:before="0" w:beforeAutospacing="0" w:after="0" w:afterAutospacing="0"/>
        <w:ind w:left="360"/>
      </w:pPr>
      <w:proofErr w:type="spellStart"/>
      <w:r w:rsidRPr="00194425">
        <w:rPr>
          <w:color w:val="000000"/>
        </w:rPr>
        <w:t>Petronius</w:t>
      </w:r>
      <w:proofErr w:type="spellEnd"/>
      <w:r w:rsidRPr="00194425">
        <w:rPr>
          <w:color w:val="000000"/>
        </w:rPr>
        <w:t xml:space="preserve"> „</w:t>
      </w:r>
      <w:proofErr w:type="spellStart"/>
      <w:r w:rsidRPr="00BF50A2">
        <w:rPr>
          <w:b/>
          <w:color w:val="000000"/>
        </w:rPr>
        <w:t>Trimalchio</w:t>
      </w:r>
      <w:proofErr w:type="spellEnd"/>
      <w:r w:rsidRPr="00BF50A2">
        <w:rPr>
          <w:b/>
          <w:color w:val="000000"/>
        </w:rPr>
        <w:t xml:space="preserve"> pidusöök</w:t>
      </w:r>
      <w:r w:rsidRPr="00194425">
        <w:rPr>
          <w:color w:val="000000"/>
        </w:rPr>
        <w:t>“ (katkendid)</w:t>
      </w:r>
    </w:p>
    <w:p w:rsidR="00715141" w:rsidRPr="00194425" w:rsidRDefault="00715141" w:rsidP="00194425">
      <w:pPr>
        <w:pStyle w:val="Normaallaadveeb"/>
        <w:numPr>
          <w:ilvl w:val="0"/>
          <w:numId w:val="3"/>
        </w:numPr>
        <w:spacing w:before="0" w:beforeAutospacing="0" w:after="0" w:afterAutospacing="0"/>
        <w:ind w:left="360"/>
      </w:pPr>
      <w:r w:rsidRPr="00194425">
        <w:rPr>
          <w:color w:val="000000"/>
        </w:rPr>
        <w:t>R. Sutcliff „</w:t>
      </w:r>
      <w:r w:rsidRPr="00BF50A2">
        <w:rPr>
          <w:b/>
          <w:color w:val="000000"/>
        </w:rPr>
        <w:t>Lohetapja. Lugu Beowulfist</w:t>
      </w:r>
      <w:r w:rsidRPr="00194425">
        <w:rPr>
          <w:color w:val="000000"/>
        </w:rPr>
        <w:t>“</w:t>
      </w:r>
    </w:p>
    <w:p w:rsidR="00715141" w:rsidRPr="00194425" w:rsidRDefault="00715141" w:rsidP="00194425">
      <w:pPr>
        <w:pStyle w:val="Normaallaadveeb"/>
        <w:numPr>
          <w:ilvl w:val="0"/>
          <w:numId w:val="3"/>
        </w:numPr>
        <w:spacing w:before="0" w:beforeAutospacing="0" w:after="0" w:afterAutospacing="0"/>
        <w:ind w:left="360"/>
      </w:pPr>
      <w:proofErr w:type="spellStart"/>
      <w:r w:rsidRPr="00194425">
        <w:rPr>
          <w:color w:val="000000"/>
        </w:rPr>
        <w:t>Boccaccio</w:t>
      </w:r>
      <w:proofErr w:type="spellEnd"/>
      <w:r w:rsidRPr="00194425">
        <w:rPr>
          <w:color w:val="000000"/>
        </w:rPr>
        <w:t xml:space="preserve"> „</w:t>
      </w:r>
      <w:proofErr w:type="spellStart"/>
      <w:r w:rsidRPr="00BF50A2">
        <w:rPr>
          <w:b/>
          <w:color w:val="000000"/>
        </w:rPr>
        <w:t>De</w:t>
      </w:r>
      <w:r w:rsidR="00BF50A2">
        <w:rPr>
          <w:b/>
          <w:color w:val="000000"/>
        </w:rPr>
        <w:t>k</w:t>
      </w:r>
      <w:r w:rsidRPr="00BF50A2">
        <w:rPr>
          <w:b/>
          <w:color w:val="000000"/>
        </w:rPr>
        <w:t>ameron</w:t>
      </w:r>
      <w:proofErr w:type="spellEnd"/>
      <w:r w:rsidRPr="00194425">
        <w:rPr>
          <w:color w:val="000000"/>
        </w:rPr>
        <w:t>“ (sissejuhatav novell + 2 novelli)</w:t>
      </w:r>
    </w:p>
    <w:p w:rsidR="00715141" w:rsidRPr="00194425" w:rsidRDefault="00715141" w:rsidP="00194425">
      <w:pPr>
        <w:pStyle w:val="Normaallaadveeb"/>
        <w:numPr>
          <w:ilvl w:val="0"/>
          <w:numId w:val="3"/>
        </w:numPr>
        <w:spacing w:before="0" w:beforeAutospacing="0" w:after="0" w:afterAutospacing="0"/>
        <w:ind w:left="360"/>
      </w:pPr>
      <w:r w:rsidRPr="00194425">
        <w:rPr>
          <w:color w:val="000000"/>
        </w:rPr>
        <w:t>W. Shakespeare „</w:t>
      </w:r>
      <w:r w:rsidRPr="00BF50A2">
        <w:rPr>
          <w:b/>
          <w:color w:val="000000"/>
        </w:rPr>
        <w:t>Romeo ja Julia</w:t>
      </w:r>
      <w:r w:rsidRPr="00194425">
        <w:rPr>
          <w:color w:val="000000"/>
        </w:rPr>
        <w:t>“</w:t>
      </w:r>
    </w:p>
    <w:p w:rsidR="00715141" w:rsidRPr="00194425" w:rsidRDefault="00715141" w:rsidP="00194425">
      <w:pPr>
        <w:pStyle w:val="Normaallaadveeb"/>
        <w:numPr>
          <w:ilvl w:val="0"/>
          <w:numId w:val="3"/>
        </w:numPr>
        <w:spacing w:before="0" w:beforeAutospacing="0" w:after="0" w:afterAutospacing="0"/>
        <w:ind w:left="360"/>
      </w:pPr>
      <w:r w:rsidRPr="00194425">
        <w:rPr>
          <w:color w:val="000000"/>
        </w:rPr>
        <w:t>W. Shakespeare „</w:t>
      </w:r>
      <w:r w:rsidRPr="00BF50A2">
        <w:rPr>
          <w:b/>
          <w:color w:val="000000"/>
        </w:rPr>
        <w:t>Hamlet</w:t>
      </w:r>
      <w:r w:rsidRPr="00194425">
        <w:rPr>
          <w:color w:val="000000"/>
        </w:rPr>
        <w:t>“</w:t>
      </w:r>
    </w:p>
    <w:p w:rsidR="00715141" w:rsidRPr="00194425" w:rsidRDefault="00715141" w:rsidP="00194425">
      <w:pPr>
        <w:pStyle w:val="Normaallaadveeb"/>
        <w:numPr>
          <w:ilvl w:val="0"/>
          <w:numId w:val="3"/>
        </w:numPr>
        <w:spacing w:before="0" w:beforeAutospacing="0" w:after="0" w:afterAutospacing="0"/>
        <w:ind w:left="360"/>
      </w:pPr>
      <w:proofErr w:type="spellStart"/>
      <w:r w:rsidRPr="00194425">
        <w:rPr>
          <w:color w:val="000000"/>
        </w:rPr>
        <w:t>Molière</w:t>
      </w:r>
      <w:proofErr w:type="spellEnd"/>
      <w:r w:rsidRPr="00194425">
        <w:rPr>
          <w:color w:val="000000"/>
        </w:rPr>
        <w:t xml:space="preserve"> „</w:t>
      </w:r>
      <w:proofErr w:type="spellStart"/>
      <w:r w:rsidRPr="00BF50A2">
        <w:rPr>
          <w:b/>
          <w:color w:val="000000"/>
        </w:rPr>
        <w:t>Tartuffe</w:t>
      </w:r>
      <w:proofErr w:type="spellEnd"/>
      <w:r w:rsidRPr="00194425">
        <w:rPr>
          <w:color w:val="000000"/>
        </w:rPr>
        <w:t xml:space="preserve">“ </w:t>
      </w:r>
      <w:r w:rsidRPr="00194425">
        <w:rPr>
          <w:bCs/>
          <w:color w:val="000000"/>
          <w:u w:val="single"/>
        </w:rPr>
        <w:t>või</w:t>
      </w:r>
      <w:r w:rsidRPr="00194425">
        <w:rPr>
          <w:color w:val="000000"/>
        </w:rPr>
        <w:t xml:space="preserve"> „</w:t>
      </w:r>
      <w:r w:rsidRPr="00BF50A2">
        <w:rPr>
          <w:b/>
          <w:color w:val="000000"/>
        </w:rPr>
        <w:t>Don Juan</w:t>
      </w:r>
      <w:r w:rsidRPr="00194425">
        <w:rPr>
          <w:color w:val="000000"/>
        </w:rPr>
        <w:t xml:space="preserve">“ </w:t>
      </w:r>
      <w:r w:rsidRPr="00194425">
        <w:rPr>
          <w:bCs/>
          <w:color w:val="000000"/>
          <w:u w:val="single"/>
        </w:rPr>
        <w:t>või</w:t>
      </w:r>
      <w:r w:rsidRPr="00194425">
        <w:rPr>
          <w:color w:val="000000"/>
        </w:rPr>
        <w:t xml:space="preserve"> „</w:t>
      </w:r>
      <w:r w:rsidRPr="00BF50A2">
        <w:rPr>
          <w:b/>
          <w:color w:val="000000"/>
        </w:rPr>
        <w:t>Misantroop</w:t>
      </w:r>
      <w:r w:rsidRPr="00194425">
        <w:rPr>
          <w:color w:val="000000"/>
        </w:rPr>
        <w:t>“</w:t>
      </w:r>
    </w:p>
    <w:p w:rsidR="00715141" w:rsidRPr="00194425" w:rsidRDefault="00715141" w:rsidP="00194425">
      <w:pPr>
        <w:pStyle w:val="Normaallaadveeb"/>
        <w:numPr>
          <w:ilvl w:val="0"/>
          <w:numId w:val="3"/>
        </w:numPr>
        <w:spacing w:before="0" w:beforeAutospacing="0" w:after="0" w:afterAutospacing="0"/>
        <w:ind w:left="360"/>
      </w:pPr>
      <w:r w:rsidRPr="00194425">
        <w:rPr>
          <w:color w:val="000000"/>
        </w:rPr>
        <w:t>J. J. Rousseau „</w:t>
      </w:r>
      <w:r w:rsidRPr="00BF50A2">
        <w:rPr>
          <w:b/>
          <w:color w:val="000000"/>
        </w:rPr>
        <w:t>Arutlus teadustest ja kunstidest</w:t>
      </w:r>
      <w:r w:rsidRPr="00194425">
        <w:rPr>
          <w:color w:val="000000"/>
        </w:rPr>
        <w:t>“</w:t>
      </w:r>
    </w:p>
    <w:p w:rsidR="00715141" w:rsidRPr="00194425" w:rsidRDefault="00715141" w:rsidP="00194425">
      <w:pPr>
        <w:pStyle w:val="Normaallaadveeb"/>
        <w:numPr>
          <w:ilvl w:val="0"/>
          <w:numId w:val="3"/>
        </w:numPr>
        <w:spacing w:before="0" w:beforeAutospacing="0" w:after="0" w:afterAutospacing="0"/>
        <w:ind w:left="360"/>
      </w:pPr>
      <w:r w:rsidRPr="00194425">
        <w:rPr>
          <w:color w:val="000000"/>
        </w:rPr>
        <w:t>J. W. Goethe „</w:t>
      </w:r>
      <w:r w:rsidRPr="00BF50A2">
        <w:rPr>
          <w:b/>
          <w:color w:val="000000"/>
        </w:rPr>
        <w:t>Noore Wertheri kannatused</w:t>
      </w:r>
      <w:r w:rsidRPr="00194425">
        <w:rPr>
          <w:color w:val="000000"/>
        </w:rPr>
        <w:t>“</w:t>
      </w:r>
    </w:p>
    <w:p w:rsidR="00715141" w:rsidRPr="00194425" w:rsidRDefault="00715141" w:rsidP="00194425">
      <w:pPr>
        <w:pStyle w:val="Normaallaadveeb"/>
        <w:spacing w:before="0" w:beforeAutospacing="0" w:after="0" w:afterAutospacing="0"/>
        <w:rPr>
          <w:color w:val="000000"/>
        </w:rPr>
      </w:pPr>
    </w:p>
    <w:p w:rsidR="00F41260" w:rsidRDefault="00F41260"/>
    <w:sectPr w:rsidR="00F4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A22AA"/>
    <w:multiLevelType w:val="hybridMultilevel"/>
    <w:tmpl w:val="05303D54"/>
    <w:lvl w:ilvl="0" w:tplc="EF24D092">
      <w:start w:val="5"/>
      <w:numFmt w:val="bullet"/>
      <w:lvlText w:val="·"/>
      <w:lvlJc w:val="left"/>
      <w:pPr>
        <w:ind w:left="756" w:hanging="396"/>
      </w:pPr>
      <w:rPr>
        <w:rFonts w:ascii="Arial" w:eastAsia="Times New Roman" w:hAnsi="Arial" w:cs="Arial" w:hint="default"/>
        <w:color w:val="00000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44EE4"/>
    <w:multiLevelType w:val="hybridMultilevel"/>
    <w:tmpl w:val="508EF11A"/>
    <w:lvl w:ilvl="0" w:tplc="7D708F7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626A4"/>
    <w:multiLevelType w:val="hybridMultilevel"/>
    <w:tmpl w:val="4BC63C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25F9A"/>
    <w:multiLevelType w:val="hybridMultilevel"/>
    <w:tmpl w:val="AE08D7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41"/>
    <w:rsid w:val="00194425"/>
    <w:rsid w:val="00715141"/>
    <w:rsid w:val="00BF50A2"/>
    <w:rsid w:val="00EB07D1"/>
    <w:rsid w:val="00F4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05549-2D3A-48EF-AEB6-1F6C4402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71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Oidsalu</dc:creator>
  <cp:keywords/>
  <dc:description/>
  <cp:lastModifiedBy>Anneli Oidsalu</cp:lastModifiedBy>
  <cp:revision>4</cp:revision>
  <dcterms:created xsi:type="dcterms:W3CDTF">2018-07-04T10:34:00Z</dcterms:created>
  <dcterms:modified xsi:type="dcterms:W3CDTF">2018-08-06T16:46:00Z</dcterms:modified>
</cp:coreProperties>
</file>